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utenettabelllys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62840" w:rsidRPr="0080019F" w14:paraId="5CAA021D" w14:textId="77777777" w:rsidTr="00762840">
        <w:tc>
          <w:tcPr>
            <w:tcW w:w="9062" w:type="dxa"/>
            <w:gridSpan w:val="2"/>
            <w:shd w:val="clear" w:color="auto" w:fill="E2F1DF"/>
          </w:tcPr>
          <w:p w14:paraId="3B58E730" w14:textId="06A4CC5F" w:rsidR="00762840" w:rsidRPr="0080019F" w:rsidRDefault="00762840" w:rsidP="005D36D2">
            <w:pPr>
              <w:tabs>
                <w:tab w:val="left" w:pos="4763"/>
              </w:tabs>
              <w:rPr>
                <w:rFonts w:ascii="Avenir Next LT Pro" w:hAnsi="Avenir Next LT Pro" w:cs="Arial"/>
                <w:lang w:val="en-US"/>
              </w:rPr>
            </w:pPr>
            <w:r w:rsidRPr="0080019F">
              <w:rPr>
                <w:rFonts w:ascii="Avenir Next LT Pro" w:hAnsi="Avenir Next LT Pro"/>
                <w:b/>
                <w:sz w:val="32"/>
                <w:lang w:val="en-US"/>
              </w:rPr>
              <w:t>Statement of Identity</w:t>
            </w:r>
          </w:p>
        </w:tc>
      </w:tr>
      <w:tr w:rsidR="00A57797" w:rsidRPr="0080019F" w14:paraId="25AA6BF3" w14:textId="77777777" w:rsidTr="00A056D7">
        <w:tc>
          <w:tcPr>
            <w:tcW w:w="4531" w:type="dxa"/>
          </w:tcPr>
          <w:p w14:paraId="399BFBB9" w14:textId="77777777" w:rsidR="00A57797" w:rsidRPr="0080019F" w:rsidRDefault="00A57797" w:rsidP="00C14690">
            <w:pPr>
              <w:tabs>
                <w:tab w:val="left" w:pos="4763"/>
              </w:tabs>
              <w:rPr>
                <w:rFonts w:ascii="Avenir Next LT Pro" w:hAnsi="Avenir Next LT Pro" w:cs="Arial"/>
                <w:lang w:val="en-US"/>
              </w:rPr>
            </w:pPr>
            <w:r w:rsidRPr="0080019F">
              <w:rPr>
                <w:rFonts w:ascii="Avenir Next LT Pro" w:hAnsi="Avenir Next LT Pro" w:cs="Arial"/>
                <w:lang w:val="en-US"/>
              </w:rPr>
              <w:t>Product name and reg.n</w:t>
            </w:r>
            <w:r w:rsidR="00C14690" w:rsidRPr="0080019F">
              <w:rPr>
                <w:rFonts w:ascii="Avenir Next LT Pro" w:hAnsi="Avenir Next LT Pro" w:cs="Arial"/>
                <w:lang w:val="en-US"/>
              </w:rPr>
              <w:t>o</w:t>
            </w:r>
            <w:r w:rsidRPr="0080019F">
              <w:rPr>
                <w:rFonts w:ascii="Avenir Next LT Pro" w:hAnsi="Avenir Next LT Pro" w:cs="Arial"/>
                <w:lang w:val="en-US"/>
              </w:rPr>
              <w:t>. of reference</w:t>
            </w:r>
            <w:r w:rsidR="00A056D7" w:rsidRPr="0080019F">
              <w:rPr>
                <w:rFonts w:ascii="Avenir Next LT Pro" w:hAnsi="Avenir Next LT Pro" w:cs="Arial"/>
                <w:lang w:val="en-US"/>
              </w:rPr>
              <w:t xml:space="preserve"> product</w:t>
            </w:r>
            <w:r w:rsidRPr="0080019F">
              <w:rPr>
                <w:rFonts w:ascii="Avenir Next LT Pro" w:hAnsi="Avenir Next LT Pro" w:cs="Arial"/>
                <w:lang w:val="en-US"/>
              </w:rPr>
              <w:t xml:space="preserve">: </w:t>
            </w:r>
          </w:p>
        </w:tc>
        <w:tc>
          <w:tcPr>
            <w:tcW w:w="4531" w:type="dxa"/>
          </w:tcPr>
          <w:p w14:paraId="3014B682" w14:textId="77777777" w:rsidR="00A57797" w:rsidRPr="0080019F" w:rsidRDefault="00A57797" w:rsidP="005D36D2">
            <w:pPr>
              <w:tabs>
                <w:tab w:val="left" w:pos="4763"/>
              </w:tabs>
              <w:rPr>
                <w:rFonts w:ascii="Avenir Next LT Pro" w:hAnsi="Avenir Next LT Pro" w:cs="Arial"/>
                <w:lang w:val="en-US"/>
              </w:rPr>
            </w:pPr>
          </w:p>
        </w:tc>
      </w:tr>
      <w:tr w:rsidR="00A57797" w:rsidRPr="0080019F" w14:paraId="2617FFAC" w14:textId="77777777" w:rsidTr="00A056D7">
        <w:tc>
          <w:tcPr>
            <w:tcW w:w="4531" w:type="dxa"/>
          </w:tcPr>
          <w:p w14:paraId="15FC1123" w14:textId="0F79DFF5" w:rsidR="00A57797" w:rsidRPr="0080019F" w:rsidRDefault="00A57797" w:rsidP="005D36D2">
            <w:pPr>
              <w:tabs>
                <w:tab w:val="left" w:pos="4763"/>
              </w:tabs>
              <w:rPr>
                <w:rFonts w:ascii="Avenir Next LT Pro" w:hAnsi="Avenir Next LT Pro" w:cs="Arial"/>
                <w:lang w:val="en-US"/>
              </w:rPr>
            </w:pPr>
            <w:r w:rsidRPr="0080019F">
              <w:rPr>
                <w:rFonts w:ascii="Avenir Next LT Pro" w:hAnsi="Avenir Next LT Pro" w:cs="Arial"/>
                <w:lang w:val="en-US"/>
              </w:rPr>
              <w:t>Product name of clone:</w:t>
            </w:r>
          </w:p>
        </w:tc>
        <w:tc>
          <w:tcPr>
            <w:tcW w:w="4531" w:type="dxa"/>
          </w:tcPr>
          <w:p w14:paraId="022A269D" w14:textId="77777777" w:rsidR="00A57797" w:rsidRPr="0080019F" w:rsidRDefault="00A57797" w:rsidP="005D36D2">
            <w:pPr>
              <w:tabs>
                <w:tab w:val="left" w:pos="4763"/>
              </w:tabs>
              <w:rPr>
                <w:rFonts w:ascii="Avenir Next LT Pro" w:hAnsi="Avenir Next LT Pro" w:cs="Arial"/>
                <w:lang w:val="en-US"/>
              </w:rPr>
            </w:pPr>
          </w:p>
        </w:tc>
      </w:tr>
      <w:tr w:rsidR="00A57797" w:rsidRPr="0080019F" w14:paraId="018A3E89" w14:textId="77777777" w:rsidTr="00A056D7">
        <w:tc>
          <w:tcPr>
            <w:tcW w:w="4531" w:type="dxa"/>
          </w:tcPr>
          <w:p w14:paraId="01B82A87" w14:textId="77777777" w:rsidR="00A57797" w:rsidRPr="0080019F" w:rsidRDefault="00A57797" w:rsidP="005D36D2">
            <w:pPr>
              <w:tabs>
                <w:tab w:val="left" w:pos="4763"/>
              </w:tabs>
              <w:rPr>
                <w:rFonts w:ascii="Avenir Next LT Pro" w:hAnsi="Avenir Next LT Pro" w:cs="Arial"/>
                <w:lang w:val="en-US"/>
              </w:rPr>
            </w:pPr>
            <w:r w:rsidRPr="0080019F">
              <w:rPr>
                <w:rFonts w:ascii="Avenir Next LT Pro" w:hAnsi="Avenir Next LT Pro" w:cs="Arial"/>
                <w:lang w:val="en-US"/>
              </w:rPr>
              <w:t>Applicant:</w:t>
            </w:r>
          </w:p>
        </w:tc>
        <w:tc>
          <w:tcPr>
            <w:tcW w:w="4531" w:type="dxa"/>
          </w:tcPr>
          <w:p w14:paraId="11443AA3" w14:textId="77777777" w:rsidR="00A57797" w:rsidRPr="0080019F" w:rsidRDefault="00A57797" w:rsidP="005D36D2">
            <w:pPr>
              <w:tabs>
                <w:tab w:val="left" w:pos="4763"/>
              </w:tabs>
              <w:rPr>
                <w:rFonts w:ascii="Avenir Next LT Pro" w:hAnsi="Avenir Next LT Pro" w:cs="Arial"/>
                <w:lang w:val="en-US"/>
              </w:rPr>
            </w:pPr>
          </w:p>
        </w:tc>
      </w:tr>
    </w:tbl>
    <w:p w14:paraId="2F8DC48B" w14:textId="77777777" w:rsidR="00A57797" w:rsidRPr="0080019F" w:rsidRDefault="00A57797" w:rsidP="005D36D2">
      <w:pPr>
        <w:tabs>
          <w:tab w:val="left" w:pos="4763"/>
        </w:tabs>
        <w:rPr>
          <w:rFonts w:ascii="Avenir Next LT Pro" w:hAnsi="Avenir Next LT Pro" w:cs="Arial"/>
          <w:lang w:val="en-US"/>
        </w:rPr>
      </w:pPr>
    </w:p>
    <w:p w14:paraId="6CB9D9DE" w14:textId="77777777" w:rsidR="005D36D2" w:rsidRPr="0080019F" w:rsidRDefault="00A57797" w:rsidP="005D36D2">
      <w:pPr>
        <w:tabs>
          <w:tab w:val="left" w:pos="4763"/>
        </w:tabs>
        <w:rPr>
          <w:rFonts w:ascii="Avenir Next LT Pro" w:hAnsi="Avenir Next LT Pro" w:cs="Arial"/>
          <w:lang w:val="en-US"/>
        </w:rPr>
      </w:pPr>
      <w:r w:rsidRPr="0080019F">
        <w:rPr>
          <w:rFonts w:ascii="Avenir Next LT Pro" w:hAnsi="Avenir Next LT Pro" w:cs="Arial"/>
          <w:lang w:val="en-US"/>
        </w:rPr>
        <w:t>[Applicant]</w:t>
      </w:r>
      <w:r w:rsidR="00C14690" w:rsidRPr="0080019F">
        <w:rPr>
          <w:rFonts w:ascii="Avenir Next LT Pro" w:hAnsi="Avenir Next LT Pro" w:cs="Arial"/>
          <w:lang w:val="en-US"/>
        </w:rPr>
        <w:t>, confirm that</w:t>
      </w:r>
      <w:r w:rsidRPr="0080019F">
        <w:rPr>
          <w:rFonts w:ascii="Avenir Next LT Pro" w:hAnsi="Avenir Next LT Pro" w:cs="Arial"/>
          <w:lang w:val="en-US"/>
        </w:rPr>
        <w:t xml:space="preserve"> [clone product]</w:t>
      </w:r>
      <w:r w:rsidR="00C14690" w:rsidRPr="0080019F">
        <w:rPr>
          <w:rFonts w:ascii="Avenir Next LT Pro" w:hAnsi="Avenir Next LT Pro" w:cs="Arial"/>
          <w:lang w:val="en-US"/>
        </w:rPr>
        <w:t>, is</w:t>
      </w:r>
      <w:r w:rsidR="005D36D2" w:rsidRPr="0080019F">
        <w:rPr>
          <w:rFonts w:ascii="Avenir Next LT Pro" w:hAnsi="Avenir Next LT Pro" w:cs="Arial"/>
          <w:lang w:val="en-US"/>
        </w:rPr>
        <w:t xml:space="preserve"> identical to </w:t>
      </w:r>
      <w:r w:rsidRPr="0080019F">
        <w:rPr>
          <w:rFonts w:ascii="Avenir Next LT Pro" w:hAnsi="Avenir Next LT Pro" w:cs="Arial"/>
          <w:lang w:val="en-US"/>
        </w:rPr>
        <w:t>the [reference product</w:t>
      </w:r>
      <w:r w:rsidR="00292C87" w:rsidRPr="0080019F">
        <w:rPr>
          <w:rFonts w:ascii="Avenir Next LT Pro" w:hAnsi="Avenir Next LT Pro" w:cs="Arial"/>
          <w:lang w:val="en-US"/>
        </w:rPr>
        <w:t>; reg.no.</w:t>
      </w:r>
      <w:r w:rsidRPr="0080019F">
        <w:rPr>
          <w:rFonts w:ascii="Avenir Next LT Pro" w:hAnsi="Avenir Next LT Pro" w:cs="Arial"/>
          <w:lang w:val="en-US"/>
        </w:rPr>
        <w:t>]</w:t>
      </w:r>
      <w:r w:rsidR="00435C76" w:rsidRPr="0080019F">
        <w:rPr>
          <w:rFonts w:ascii="Avenir Next LT Pro" w:hAnsi="Avenir Next LT Pro" w:cs="Arial"/>
          <w:lang w:val="en-US"/>
        </w:rPr>
        <w:t>, in accordance with T</w:t>
      </w:r>
      <w:r w:rsidRPr="0080019F">
        <w:rPr>
          <w:rFonts w:ascii="Avenir Next LT Pro" w:hAnsi="Avenir Next LT Pro" w:cs="Arial"/>
          <w:lang w:val="en-US"/>
        </w:rPr>
        <w:t>able 1</w:t>
      </w:r>
      <w:r w:rsidR="005D36D2" w:rsidRPr="0080019F">
        <w:rPr>
          <w:rFonts w:ascii="Avenir Next LT Pro" w:hAnsi="Avenir Next LT Pro" w:cs="Arial"/>
          <w:lang w:val="en-US"/>
        </w:rPr>
        <w:t>.</w:t>
      </w:r>
    </w:p>
    <w:p w14:paraId="30E80908" w14:textId="77777777" w:rsidR="005D36D2" w:rsidRPr="0080019F" w:rsidRDefault="005D36D2">
      <w:pPr>
        <w:rPr>
          <w:rFonts w:ascii="Avenir Next LT Pro" w:hAnsi="Avenir Next LT Pro"/>
          <w:lang w:val="en-US"/>
        </w:rPr>
      </w:pPr>
    </w:p>
    <w:p w14:paraId="50AF3F03" w14:textId="38ECA171" w:rsidR="003B339E" w:rsidRPr="0080019F" w:rsidRDefault="00435C76">
      <w:pPr>
        <w:rPr>
          <w:rFonts w:ascii="Avenir Next LT Pro" w:hAnsi="Avenir Next LT Pro"/>
          <w:lang w:val="en-US"/>
        </w:rPr>
      </w:pPr>
      <w:r w:rsidRPr="0080019F">
        <w:rPr>
          <w:rFonts w:ascii="Avenir Next LT Pro" w:hAnsi="Avenir Next LT Pro"/>
          <w:b/>
          <w:lang w:val="en-US"/>
        </w:rPr>
        <w:t xml:space="preserve">Table 1: </w:t>
      </w:r>
      <w:r w:rsidR="0080019F" w:rsidRPr="0080019F">
        <w:rPr>
          <w:rFonts w:ascii="Avenir Next LT Pro" w:hAnsi="Avenir Next LT Pro"/>
          <w:lang w:val="en-US"/>
        </w:rPr>
        <w:t>I</w:t>
      </w:r>
      <w:r w:rsidRPr="0080019F">
        <w:rPr>
          <w:rFonts w:ascii="Avenir Next LT Pro" w:hAnsi="Avenir Next LT Pro"/>
          <w:lang w:val="en-US"/>
        </w:rPr>
        <w:t>dentity of reference and clone products</w:t>
      </w: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8359"/>
        <w:gridCol w:w="708"/>
      </w:tblGrid>
      <w:tr w:rsidR="00C14690" w:rsidRPr="0080019F" w14:paraId="7D5DB9B6" w14:textId="77777777" w:rsidTr="00762840">
        <w:trPr>
          <w:trHeight w:val="266"/>
        </w:trPr>
        <w:tc>
          <w:tcPr>
            <w:tcW w:w="8359" w:type="dxa"/>
            <w:shd w:val="clear" w:color="auto" w:fill="E2F1DF"/>
          </w:tcPr>
          <w:p w14:paraId="6E113E63" w14:textId="77777777" w:rsidR="00C14690" w:rsidRPr="0080019F" w:rsidRDefault="00C14690" w:rsidP="005D36D2">
            <w:pPr>
              <w:spacing w:before="120" w:after="120"/>
              <w:rPr>
                <w:rFonts w:ascii="Avenir Next LT Pro" w:hAnsi="Avenir Next LT Pro" w:cs="Arial"/>
                <w:b/>
                <w:sz w:val="20"/>
                <w:szCs w:val="20"/>
                <w:lang w:val="en-US"/>
              </w:rPr>
            </w:pPr>
            <w:r w:rsidRPr="0080019F">
              <w:rPr>
                <w:rFonts w:ascii="Avenir Next LT Pro" w:hAnsi="Avenir Next LT Pro" w:cs="Arial"/>
                <w:b/>
                <w:sz w:val="20"/>
                <w:szCs w:val="20"/>
                <w:lang w:val="en-US"/>
              </w:rPr>
              <w:t xml:space="preserve">Clone and reference </w:t>
            </w:r>
            <w:proofErr w:type="gramStart"/>
            <w:r w:rsidRPr="0080019F">
              <w:rPr>
                <w:rFonts w:ascii="Avenir Next LT Pro" w:hAnsi="Avenir Next LT Pro" w:cs="Arial"/>
                <w:b/>
                <w:sz w:val="20"/>
                <w:szCs w:val="20"/>
                <w:lang w:val="en-US"/>
              </w:rPr>
              <w:t>is</w:t>
            </w:r>
            <w:proofErr w:type="gramEnd"/>
            <w:r w:rsidRPr="0080019F">
              <w:rPr>
                <w:rFonts w:ascii="Avenir Next LT Pro" w:hAnsi="Avenir Next LT Pro" w:cs="Arial"/>
                <w:b/>
                <w:sz w:val="20"/>
                <w:szCs w:val="20"/>
                <w:lang w:val="en-US"/>
              </w:rPr>
              <w:t xml:space="preserve"> identical with respect to:</w:t>
            </w:r>
          </w:p>
        </w:tc>
        <w:tc>
          <w:tcPr>
            <w:tcW w:w="708" w:type="dxa"/>
            <w:shd w:val="clear" w:color="auto" w:fill="E2F1DF"/>
          </w:tcPr>
          <w:p w14:paraId="2693562D" w14:textId="77777777" w:rsidR="00C14690" w:rsidRPr="0080019F" w:rsidRDefault="00C14690" w:rsidP="00974104">
            <w:pPr>
              <w:spacing w:before="120" w:after="120"/>
              <w:jc w:val="center"/>
              <w:rPr>
                <w:rFonts w:ascii="Avenir Next LT Pro" w:hAnsi="Avenir Next LT Pro" w:cs="Arial"/>
                <w:b/>
                <w:sz w:val="20"/>
                <w:szCs w:val="20"/>
                <w:lang w:val="en-US"/>
              </w:rPr>
            </w:pPr>
            <w:r w:rsidRPr="0080019F">
              <w:rPr>
                <w:rFonts w:ascii="Avenir Next LT Pro" w:hAnsi="Avenir Next LT Pro" w:cs="Arial"/>
                <w:b/>
                <w:sz w:val="20"/>
                <w:szCs w:val="20"/>
                <w:lang w:val="en-US"/>
              </w:rPr>
              <w:t>Yes</w:t>
            </w:r>
          </w:p>
        </w:tc>
      </w:tr>
      <w:tr w:rsidR="00C14690" w:rsidRPr="0080019F" w14:paraId="7CA69D39" w14:textId="77777777" w:rsidTr="00C14690">
        <w:trPr>
          <w:trHeight w:val="266"/>
        </w:trPr>
        <w:tc>
          <w:tcPr>
            <w:tcW w:w="8359" w:type="dxa"/>
          </w:tcPr>
          <w:p w14:paraId="0FAA7242" w14:textId="77777777" w:rsidR="00C14690" w:rsidRPr="0080019F" w:rsidRDefault="00C14690" w:rsidP="00391F67">
            <w:pPr>
              <w:spacing w:before="240"/>
              <w:rPr>
                <w:rFonts w:ascii="Avenir Next LT Pro" w:hAnsi="Avenir Next LT Pro" w:cs="Times New Roman"/>
                <w:lang w:val="en-US"/>
              </w:rPr>
            </w:pPr>
            <w:r w:rsidRPr="0080019F">
              <w:rPr>
                <w:rFonts w:ascii="Avenir Next LT Pro" w:hAnsi="Avenir Next LT Pro" w:cs="Times New Roman"/>
                <w:lang w:val="en-US"/>
              </w:rPr>
              <w:t>Producer of the plant production product and the active substances</w:t>
            </w:r>
          </w:p>
        </w:tc>
        <w:sdt>
          <w:sdtPr>
            <w:rPr>
              <w:rFonts w:ascii="Avenir Next LT Pro" w:hAnsi="Avenir Next LT Pro" w:cs="Times New Roman"/>
            </w:rPr>
            <w:id w:val="-316334073"/>
            <w14:checkbox>
              <w14:checked w14:val="0"/>
              <w14:checkedState w14:val="0054" w14:font="Wingdings 2"/>
              <w14:uncheckedState w14:val="00A3" w14:font="Wingdings 2"/>
            </w14:checkbox>
          </w:sdtPr>
          <w:sdtEndPr/>
          <w:sdtContent>
            <w:tc>
              <w:tcPr>
                <w:tcW w:w="708" w:type="dxa"/>
              </w:tcPr>
              <w:p w14:paraId="18EDFA43" w14:textId="77777777" w:rsidR="00C14690" w:rsidRPr="0058683D" w:rsidRDefault="00C14690" w:rsidP="00391F67">
                <w:pPr>
                  <w:spacing w:before="240"/>
                  <w:jc w:val="center"/>
                  <w:rPr>
                    <w:rFonts w:ascii="Avenir Next LT Pro" w:hAnsi="Avenir Next LT Pro" w:cs="Times New Roman"/>
                    <w:lang w:val="en-US"/>
                  </w:rPr>
                </w:pPr>
                <w:r w:rsidRPr="0058683D">
                  <w:rPr>
                    <w:rFonts w:ascii="Avenir Next LT Pro" w:hAnsi="Avenir Next LT Pro" w:cs="Times New Roman"/>
                  </w:rPr>
                  <w:sym w:font="Wingdings 2" w:char="F0A3"/>
                </w:r>
              </w:p>
            </w:tc>
          </w:sdtContent>
        </w:sdt>
      </w:tr>
      <w:tr w:rsidR="00C14690" w:rsidRPr="0080019F" w14:paraId="096B46DA" w14:textId="77777777" w:rsidTr="00C14690">
        <w:trPr>
          <w:trHeight w:val="266"/>
        </w:trPr>
        <w:tc>
          <w:tcPr>
            <w:tcW w:w="8359" w:type="dxa"/>
          </w:tcPr>
          <w:p w14:paraId="1EEA9F73" w14:textId="77777777" w:rsidR="00C14690" w:rsidRPr="0080019F" w:rsidRDefault="00C14690" w:rsidP="00974104">
            <w:pPr>
              <w:rPr>
                <w:rFonts w:ascii="Avenir Next LT Pro" w:hAnsi="Avenir Next LT Pro" w:cs="Times New Roman"/>
                <w:lang w:val="en-US"/>
              </w:rPr>
            </w:pPr>
            <w:r w:rsidRPr="0080019F">
              <w:rPr>
                <w:rFonts w:ascii="Avenir Next LT Pro" w:hAnsi="Avenir Next LT Pro" w:cs="Times New Roman"/>
                <w:lang w:val="en-US"/>
              </w:rPr>
              <w:t xml:space="preserve">Location of the production site for plant production </w:t>
            </w:r>
            <w:proofErr w:type="gramStart"/>
            <w:r w:rsidRPr="0080019F">
              <w:rPr>
                <w:rFonts w:ascii="Avenir Next LT Pro" w:hAnsi="Avenir Next LT Pro" w:cs="Times New Roman"/>
                <w:lang w:val="en-US"/>
              </w:rPr>
              <w:t>product</w:t>
            </w:r>
            <w:proofErr w:type="gramEnd"/>
            <w:r w:rsidRPr="0080019F">
              <w:rPr>
                <w:rFonts w:ascii="Avenir Next LT Pro" w:hAnsi="Avenir Next LT Pro" w:cs="Times New Roman"/>
                <w:lang w:val="en-US"/>
              </w:rPr>
              <w:t xml:space="preserve"> and active substances</w:t>
            </w:r>
          </w:p>
        </w:tc>
        <w:sdt>
          <w:sdtPr>
            <w:rPr>
              <w:rFonts w:ascii="Avenir Next LT Pro" w:hAnsi="Avenir Next LT Pro" w:cs="Times New Roman"/>
            </w:rPr>
            <w:id w:val="1817529017"/>
            <w14:checkbox>
              <w14:checked w14:val="0"/>
              <w14:checkedState w14:val="0054" w14:font="Wingdings 2"/>
              <w14:uncheckedState w14:val="00A3" w14:font="Wingdings 2"/>
            </w14:checkbox>
          </w:sdtPr>
          <w:sdtEndPr/>
          <w:sdtContent>
            <w:tc>
              <w:tcPr>
                <w:tcW w:w="708" w:type="dxa"/>
              </w:tcPr>
              <w:p w14:paraId="29F3CF7A" w14:textId="77777777" w:rsidR="00C14690" w:rsidRPr="0058683D" w:rsidRDefault="00C14690" w:rsidP="00974104">
                <w:pPr>
                  <w:jc w:val="center"/>
                  <w:rPr>
                    <w:rFonts w:ascii="Avenir Next LT Pro" w:hAnsi="Avenir Next LT Pro" w:cs="Times New Roman"/>
                  </w:rPr>
                </w:pPr>
                <w:r w:rsidRPr="0058683D">
                  <w:rPr>
                    <w:rFonts w:ascii="Avenir Next LT Pro" w:hAnsi="Avenir Next LT Pro" w:cs="Times New Roman"/>
                  </w:rPr>
                  <w:sym w:font="Wingdings 2" w:char="F0A3"/>
                </w:r>
              </w:p>
            </w:tc>
          </w:sdtContent>
        </w:sdt>
      </w:tr>
      <w:tr w:rsidR="00C14690" w:rsidRPr="0080019F" w14:paraId="06A916D4" w14:textId="77777777" w:rsidTr="00C14690">
        <w:trPr>
          <w:trHeight w:val="266"/>
        </w:trPr>
        <w:tc>
          <w:tcPr>
            <w:tcW w:w="8359" w:type="dxa"/>
          </w:tcPr>
          <w:p w14:paraId="7389D044" w14:textId="77777777" w:rsidR="00C14690" w:rsidRPr="0080019F" w:rsidRDefault="00C14690" w:rsidP="00974104">
            <w:pPr>
              <w:rPr>
                <w:rFonts w:ascii="Avenir Next LT Pro" w:hAnsi="Avenir Next LT Pro" w:cs="Times New Roman"/>
                <w:lang w:val="en-US"/>
              </w:rPr>
            </w:pPr>
            <w:bookmarkStart w:id="0" w:name="_Toc345683291"/>
            <w:r w:rsidRPr="0080019F">
              <w:rPr>
                <w:rFonts w:ascii="Avenir Next LT Pro" w:hAnsi="Avenir Next LT Pro" w:cs="Times New Roman"/>
                <w:color w:val="000000" w:themeColor="text1"/>
                <w:lang w:val="en-US"/>
              </w:rPr>
              <w:t>Content of active substances and formulants</w:t>
            </w:r>
            <w:bookmarkEnd w:id="0"/>
            <w:r w:rsidRPr="0080019F">
              <w:rPr>
                <w:rFonts w:ascii="Avenir Next LT Pro" w:hAnsi="Avenir Next LT Pro" w:cs="Times New Roman"/>
                <w:color w:val="000000" w:themeColor="text1"/>
                <w:lang w:val="en-US"/>
              </w:rPr>
              <w:t xml:space="preserve"> </w:t>
            </w:r>
          </w:p>
        </w:tc>
        <w:sdt>
          <w:sdtPr>
            <w:rPr>
              <w:rFonts w:ascii="Avenir Next LT Pro" w:hAnsi="Avenir Next LT Pro" w:cs="Times New Roman"/>
            </w:rPr>
            <w:id w:val="132761692"/>
            <w14:checkbox>
              <w14:checked w14:val="0"/>
              <w14:checkedState w14:val="0054" w14:font="Wingdings 2"/>
              <w14:uncheckedState w14:val="00A3" w14:font="Wingdings 2"/>
            </w14:checkbox>
          </w:sdtPr>
          <w:sdtEndPr/>
          <w:sdtContent>
            <w:tc>
              <w:tcPr>
                <w:tcW w:w="708" w:type="dxa"/>
              </w:tcPr>
              <w:p w14:paraId="0907ADF4" w14:textId="77777777" w:rsidR="00C14690" w:rsidRPr="0058683D" w:rsidRDefault="00C14690" w:rsidP="00974104">
                <w:pPr>
                  <w:jc w:val="center"/>
                  <w:rPr>
                    <w:rFonts w:ascii="Avenir Next LT Pro" w:hAnsi="Avenir Next LT Pro" w:cs="Times New Roman"/>
                  </w:rPr>
                </w:pPr>
                <w:r w:rsidRPr="0058683D">
                  <w:rPr>
                    <w:rFonts w:ascii="Avenir Next LT Pro" w:hAnsi="Avenir Next LT Pro" w:cs="Times New Roman"/>
                  </w:rPr>
                  <w:sym w:font="Wingdings 2" w:char="F0A3"/>
                </w:r>
              </w:p>
            </w:tc>
          </w:sdtContent>
        </w:sdt>
      </w:tr>
      <w:tr w:rsidR="00C14690" w:rsidRPr="0080019F" w14:paraId="5FC63359" w14:textId="77777777" w:rsidTr="00C14690">
        <w:trPr>
          <w:trHeight w:val="266"/>
        </w:trPr>
        <w:tc>
          <w:tcPr>
            <w:tcW w:w="8359" w:type="dxa"/>
          </w:tcPr>
          <w:p w14:paraId="1FDD6470" w14:textId="77777777" w:rsidR="00C14690" w:rsidRPr="0080019F" w:rsidRDefault="00C14690" w:rsidP="00E44EFF">
            <w:pPr>
              <w:rPr>
                <w:rFonts w:ascii="Avenir Next LT Pro" w:hAnsi="Avenir Next LT Pro" w:cs="Times New Roman"/>
                <w:lang w:val="en-US"/>
              </w:rPr>
            </w:pPr>
            <w:r w:rsidRPr="0080019F">
              <w:rPr>
                <w:rFonts w:ascii="Avenir Next LT Pro" w:hAnsi="Avenir Next LT Pro" w:cs="Times New Roman"/>
                <w:lang w:val="en-US"/>
              </w:rPr>
              <w:t>Source and characteristics of formulants and alternative formulants, herein</w:t>
            </w:r>
          </w:p>
          <w:p w14:paraId="0B62D09E" w14:textId="77777777" w:rsidR="00C14690" w:rsidRPr="0080019F" w:rsidRDefault="00C14690" w:rsidP="00E44EFF">
            <w:pPr>
              <w:pStyle w:val="Listeavsnitt"/>
              <w:numPr>
                <w:ilvl w:val="0"/>
                <w:numId w:val="2"/>
              </w:numPr>
              <w:rPr>
                <w:rFonts w:ascii="Avenir Next LT Pro" w:hAnsi="Avenir Next LT Pro" w:cs="Times New Roman"/>
                <w:lang w:val="en-US"/>
              </w:rPr>
            </w:pPr>
            <w:r w:rsidRPr="0080019F">
              <w:rPr>
                <w:rFonts w:ascii="Avenir Next LT Pro" w:hAnsi="Avenir Next LT Pro" w:cs="Times New Roman"/>
                <w:lang w:val="en-US"/>
              </w:rPr>
              <w:t>Trade name</w:t>
            </w:r>
          </w:p>
          <w:p w14:paraId="68E9EC27" w14:textId="77777777" w:rsidR="00C14690" w:rsidRPr="0080019F" w:rsidRDefault="00C14690" w:rsidP="00E44EFF">
            <w:pPr>
              <w:pStyle w:val="Listeavsnitt"/>
              <w:numPr>
                <w:ilvl w:val="0"/>
                <w:numId w:val="2"/>
              </w:numPr>
              <w:rPr>
                <w:rFonts w:ascii="Avenir Next LT Pro" w:hAnsi="Avenir Next LT Pro" w:cs="Times New Roman"/>
                <w:lang w:val="en-US"/>
              </w:rPr>
            </w:pPr>
            <w:r w:rsidRPr="0080019F">
              <w:rPr>
                <w:rFonts w:ascii="Avenir Next LT Pro" w:hAnsi="Avenir Next LT Pro" w:cs="Times New Roman"/>
                <w:lang w:val="en-US"/>
              </w:rPr>
              <w:t>Component (chemical name; CAS no.)</w:t>
            </w:r>
          </w:p>
          <w:p w14:paraId="71157B31" w14:textId="77777777" w:rsidR="00C14690" w:rsidRPr="0080019F" w:rsidRDefault="00C14690" w:rsidP="00E44EFF">
            <w:pPr>
              <w:pStyle w:val="Listeavsnitt"/>
              <w:numPr>
                <w:ilvl w:val="0"/>
                <w:numId w:val="2"/>
              </w:numPr>
              <w:rPr>
                <w:rFonts w:ascii="Avenir Next LT Pro" w:hAnsi="Avenir Next LT Pro" w:cs="Times New Roman"/>
                <w:lang w:val="en-US"/>
              </w:rPr>
            </w:pPr>
            <w:r w:rsidRPr="0080019F">
              <w:rPr>
                <w:rFonts w:ascii="Avenir Next LT Pro" w:hAnsi="Avenir Next LT Pro" w:cs="Times New Roman"/>
                <w:lang w:val="en-US"/>
              </w:rPr>
              <w:t>Composition of components in case of mixture</w:t>
            </w:r>
          </w:p>
        </w:tc>
        <w:sdt>
          <w:sdtPr>
            <w:rPr>
              <w:rFonts w:ascii="Avenir Next LT Pro" w:hAnsi="Avenir Next LT Pro" w:cs="Times New Roman"/>
            </w:rPr>
            <w:id w:val="-1831896597"/>
            <w14:checkbox>
              <w14:checked w14:val="0"/>
              <w14:checkedState w14:val="0054" w14:font="Wingdings 2"/>
              <w14:uncheckedState w14:val="00A3" w14:font="Wingdings 2"/>
            </w14:checkbox>
          </w:sdtPr>
          <w:sdtEndPr/>
          <w:sdtContent>
            <w:tc>
              <w:tcPr>
                <w:tcW w:w="708" w:type="dxa"/>
              </w:tcPr>
              <w:p w14:paraId="6023FDA3" w14:textId="77777777" w:rsidR="00C14690" w:rsidRPr="0058683D" w:rsidRDefault="00C14690" w:rsidP="00974104">
                <w:pPr>
                  <w:jc w:val="center"/>
                  <w:rPr>
                    <w:rFonts w:ascii="Avenir Next LT Pro" w:hAnsi="Avenir Next LT Pro" w:cs="Times New Roman"/>
                    <w:lang w:val="en-US"/>
                  </w:rPr>
                </w:pPr>
                <w:r w:rsidRPr="0058683D">
                  <w:rPr>
                    <w:rFonts w:ascii="Avenir Next LT Pro" w:hAnsi="Avenir Next LT Pro" w:cs="Times New Roman"/>
                  </w:rPr>
                  <w:sym w:font="Wingdings 2" w:char="F0A3"/>
                </w:r>
              </w:p>
            </w:tc>
          </w:sdtContent>
        </w:sdt>
      </w:tr>
      <w:tr w:rsidR="00C14690" w:rsidRPr="0080019F" w14:paraId="5F3EE4CB" w14:textId="77777777" w:rsidTr="00C14690">
        <w:trPr>
          <w:trHeight w:val="266"/>
        </w:trPr>
        <w:tc>
          <w:tcPr>
            <w:tcW w:w="8359" w:type="dxa"/>
          </w:tcPr>
          <w:p w14:paraId="51ACD511" w14:textId="77777777" w:rsidR="00C14690" w:rsidRPr="0080019F" w:rsidRDefault="00C14690" w:rsidP="00974104">
            <w:pPr>
              <w:rPr>
                <w:rFonts w:ascii="Avenir Next LT Pro" w:hAnsi="Avenir Next LT Pro" w:cs="Times New Roman"/>
                <w:lang w:val="en-US"/>
              </w:rPr>
            </w:pPr>
            <w:r w:rsidRPr="0080019F">
              <w:rPr>
                <w:rFonts w:ascii="Avenir Next LT Pro" w:hAnsi="Avenir Next LT Pro" w:cs="Times New Roman"/>
                <w:lang w:val="en-US"/>
              </w:rPr>
              <w:t>Formulation process</w:t>
            </w:r>
          </w:p>
        </w:tc>
        <w:sdt>
          <w:sdtPr>
            <w:rPr>
              <w:rFonts w:ascii="Avenir Next LT Pro" w:hAnsi="Avenir Next LT Pro" w:cs="Times New Roman"/>
            </w:rPr>
            <w:id w:val="1173306884"/>
            <w14:checkbox>
              <w14:checked w14:val="0"/>
              <w14:checkedState w14:val="0054" w14:font="Wingdings 2"/>
              <w14:uncheckedState w14:val="00A3" w14:font="Wingdings 2"/>
            </w14:checkbox>
          </w:sdtPr>
          <w:sdtEndPr/>
          <w:sdtContent>
            <w:tc>
              <w:tcPr>
                <w:tcW w:w="708" w:type="dxa"/>
              </w:tcPr>
              <w:p w14:paraId="6E76D10D" w14:textId="77777777" w:rsidR="00C14690" w:rsidRPr="0058683D" w:rsidRDefault="00C14690" w:rsidP="00974104">
                <w:pPr>
                  <w:jc w:val="center"/>
                  <w:rPr>
                    <w:rFonts w:ascii="Avenir Next LT Pro" w:hAnsi="Avenir Next LT Pro" w:cs="Times New Roman"/>
                    <w:lang w:val="en-US"/>
                  </w:rPr>
                </w:pPr>
                <w:r w:rsidRPr="0058683D">
                  <w:rPr>
                    <w:rFonts w:ascii="Avenir Next LT Pro" w:hAnsi="Avenir Next LT Pro" w:cs="Times New Roman"/>
                  </w:rPr>
                  <w:sym w:font="Wingdings 2" w:char="F0A3"/>
                </w:r>
              </w:p>
            </w:tc>
          </w:sdtContent>
        </w:sdt>
      </w:tr>
      <w:tr w:rsidR="00C14690" w:rsidRPr="0080019F" w14:paraId="780E8FFE" w14:textId="77777777" w:rsidTr="00C14690">
        <w:trPr>
          <w:trHeight w:val="266"/>
        </w:trPr>
        <w:tc>
          <w:tcPr>
            <w:tcW w:w="8359" w:type="dxa"/>
          </w:tcPr>
          <w:p w14:paraId="0ADC305E" w14:textId="77777777" w:rsidR="00C14690" w:rsidRPr="0080019F" w:rsidRDefault="00C14690" w:rsidP="00391F67">
            <w:pPr>
              <w:rPr>
                <w:rFonts w:ascii="Avenir Next LT Pro" w:hAnsi="Avenir Next LT Pro" w:cs="Times New Roman"/>
                <w:lang w:val="en-US"/>
              </w:rPr>
            </w:pPr>
            <w:r w:rsidRPr="0080019F">
              <w:rPr>
                <w:rFonts w:ascii="Avenir Next LT Pro" w:hAnsi="Avenir Next LT Pro" w:cs="Times New Roman"/>
                <w:lang w:val="en-US"/>
              </w:rPr>
              <w:t>Nature and characteristics of the packaging, herein</w:t>
            </w:r>
          </w:p>
          <w:p w14:paraId="3C3839D9" w14:textId="77777777" w:rsidR="00C14690" w:rsidRPr="0080019F" w:rsidRDefault="00C14690" w:rsidP="00391F67">
            <w:pPr>
              <w:pStyle w:val="Listeavsnitt"/>
              <w:numPr>
                <w:ilvl w:val="0"/>
                <w:numId w:val="1"/>
              </w:numPr>
              <w:rPr>
                <w:rFonts w:ascii="Avenir Next LT Pro" w:hAnsi="Avenir Next LT Pro" w:cs="Times New Roman"/>
                <w:lang w:val="en-US"/>
              </w:rPr>
            </w:pPr>
            <w:r w:rsidRPr="0080019F">
              <w:rPr>
                <w:rFonts w:ascii="Avenir Next LT Pro" w:hAnsi="Avenir Next LT Pro" w:cs="Times New Roman"/>
                <w:lang w:val="en-US"/>
              </w:rPr>
              <w:t>Material</w:t>
            </w:r>
          </w:p>
          <w:p w14:paraId="54102068" w14:textId="77777777" w:rsidR="00C14690" w:rsidRPr="0080019F" w:rsidRDefault="00C14690" w:rsidP="00391F67">
            <w:pPr>
              <w:pStyle w:val="Listeavsnitt"/>
              <w:numPr>
                <w:ilvl w:val="0"/>
                <w:numId w:val="1"/>
              </w:numPr>
              <w:rPr>
                <w:rFonts w:ascii="Avenir Next LT Pro" w:hAnsi="Avenir Next LT Pro" w:cs="Times New Roman"/>
                <w:lang w:val="en-US"/>
              </w:rPr>
            </w:pPr>
            <w:r w:rsidRPr="0080019F">
              <w:rPr>
                <w:rFonts w:ascii="Avenir Next LT Pro" w:hAnsi="Avenir Next LT Pro" w:cs="Times New Roman"/>
                <w:lang w:val="en-US"/>
              </w:rPr>
              <w:t>Manner of construction</w:t>
            </w:r>
          </w:p>
          <w:p w14:paraId="09B8292D" w14:textId="77777777" w:rsidR="00C14690" w:rsidRPr="0080019F" w:rsidRDefault="00C14690" w:rsidP="00391F67">
            <w:pPr>
              <w:pStyle w:val="Listeavsnitt"/>
              <w:numPr>
                <w:ilvl w:val="0"/>
                <w:numId w:val="1"/>
              </w:numPr>
              <w:rPr>
                <w:rFonts w:ascii="Avenir Next LT Pro" w:hAnsi="Avenir Next LT Pro" w:cs="Times New Roman"/>
                <w:lang w:val="en-US"/>
              </w:rPr>
            </w:pPr>
            <w:r w:rsidRPr="0080019F">
              <w:rPr>
                <w:rFonts w:ascii="Avenir Next LT Pro" w:hAnsi="Avenir Next LT Pro" w:cs="Times New Roman"/>
                <w:lang w:val="en-US"/>
              </w:rPr>
              <w:t>Shape, size (</w:t>
            </w:r>
            <w:proofErr w:type="spellStart"/>
            <w:r w:rsidRPr="0080019F">
              <w:rPr>
                <w:rFonts w:ascii="Avenir Next LT Pro" w:hAnsi="Avenir Next LT Pro" w:cs="Times New Roman"/>
                <w:lang w:val="en-US"/>
              </w:rPr>
              <w:t>LxWxH</w:t>
            </w:r>
            <w:proofErr w:type="spellEnd"/>
            <w:r w:rsidRPr="0080019F">
              <w:rPr>
                <w:rFonts w:ascii="Avenir Next LT Pro" w:hAnsi="Avenir Next LT Pro" w:cs="Times New Roman"/>
                <w:lang w:val="en-US"/>
              </w:rPr>
              <w:t>) and capacity</w:t>
            </w:r>
          </w:p>
          <w:p w14:paraId="79104C55" w14:textId="77777777" w:rsidR="00C14690" w:rsidRPr="0080019F" w:rsidRDefault="00C14690" w:rsidP="00391F67">
            <w:pPr>
              <w:pStyle w:val="Listeavsnitt"/>
              <w:numPr>
                <w:ilvl w:val="0"/>
                <w:numId w:val="1"/>
              </w:numPr>
              <w:rPr>
                <w:rFonts w:ascii="Avenir Next LT Pro" w:hAnsi="Avenir Next LT Pro" w:cs="Times New Roman"/>
                <w:lang w:val="en-US"/>
              </w:rPr>
            </w:pPr>
            <w:r w:rsidRPr="0080019F">
              <w:rPr>
                <w:rFonts w:ascii="Avenir Next LT Pro" w:hAnsi="Avenir Next LT Pro" w:cs="Times New Roman"/>
                <w:lang w:val="en-US"/>
              </w:rPr>
              <w:t>Wall thickness</w:t>
            </w:r>
          </w:p>
          <w:p w14:paraId="014D406F" w14:textId="77777777" w:rsidR="00C14690" w:rsidRPr="0080019F" w:rsidRDefault="00C14690" w:rsidP="00391F67">
            <w:pPr>
              <w:pStyle w:val="Listeavsnitt"/>
              <w:numPr>
                <w:ilvl w:val="0"/>
                <w:numId w:val="1"/>
              </w:numPr>
              <w:rPr>
                <w:rFonts w:ascii="Avenir Next LT Pro" w:hAnsi="Avenir Next LT Pro" w:cs="Times New Roman"/>
                <w:lang w:val="en-US"/>
              </w:rPr>
            </w:pPr>
            <w:r w:rsidRPr="0080019F">
              <w:rPr>
                <w:rFonts w:ascii="Avenir Next LT Pro" w:hAnsi="Avenir Next LT Pro" w:cs="Times New Roman"/>
                <w:lang w:val="en-US"/>
              </w:rPr>
              <w:t>Size of opening</w:t>
            </w:r>
          </w:p>
          <w:p w14:paraId="0BAD9701" w14:textId="77777777" w:rsidR="00C14690" w:rsidRPr="0080019F" w:rsidRDefault="00C14690" w:rsidP="00391F67">
            <w:pPr>
              <w:pStyle w:val="Listeavsnitt"/>
              <w:numPr>
                <w:ilvl w:val="0"/>
                <w:numId w:val="1"/>
              </w:numPr>
              <w:rPr>
                <w:rFonts w:ascii="Avenir Next LT Pro" w:hAnsi="Avenir Next LT Pro" w:cs="Times New Roman"/>
                <w:lang w:val="en-US"/>
              </w:rPr>
            </w:pPr>
            <w:r w:rsidRPr="0080019F">
              <w:rPr>
                <w:rFonts w:ascii="Avenir Next LT Pro" w:hAnsi="Avenir Next LT Pro" w:cs="Times New Roman"/>
                <w:lang w:val="en-US"/>
              </w:rPr>
              <w:t>Type of closure and seals</w:t>
            </w:r>
          </w:p>
          <w:p w14:paraId="1D86A914" w14:textId="77777777" w:rsidR="00C14690" w:rsidRPr="0080019F" w:rsidRDefault="00C14690" w:rsidP="00391F67">
            <w:pPr>
              <w:pStyle w:val="Listeavsnitt"/>
              <w:numPr>
                <w:ilvl w:val="0"/>
                <w:numId w:val="1"/>
              </w:numPr>
              <w:spacing w:after="160"/>
              <w:rPr>
                <w:rFonts w:ascii="Avenir Next LT Pro" w:hAnsi="Avenir Next LT Pro" w:cs="Times New Roman"/>
                <w:lang w:val="en-US"/>
              </w:rPr>
            </w:pPr>
            <w:r w:rsidRPr="0080019F">
              <w:rPr>
                <w:rFonts w:ascii="Avenir Next LT Pro" w:hAnsi="Avenir Next LT Pro" w:cs="Times New Roman"/>
                <w:lang w:val="en-US"/>
              </w:rPr>
              <w:t>Type of opening</w:t>
            </w:r>
          </w:p>
        </w:tc>
        <w:sdt>
          <w:sdtPr>
            <w:rPr>
              <w:rFonts w:ascii="Avenir Next LT Pro" w:hAnsi="Avenir Next LT Pro" w:cs="Times New Roman"/>
            </w:rPr>
            <w:id w:val="119894468"/>
            <w14:checkbox>
              <w14:checked w14:val="0"/>
              <w14:checkedState w14:val="0054" w14:font="Wingdings 2"/>
              <w14:uncheckedState w14:val="00A3" w14:font="Wingdings 2"/>
            </w14:checkbox>
          </w:sdtPr>
          <w:sdtEndPr/>
          <w:sdtContent>
            <w:tc>
              <w:tcPr>
                <w:tcW w:w="708" w:type="dxa"/>
              </w:tcPr>
              <w:p w14:paraId="52112D95" w14:textId="407C3738" w:rsidR="00C14690" w:rsidRPr="0058683D" w:rsidRDefault="009951F4" w:rsidP="00391F67">
                <w:pPr>
                  <w:jc w:val="center"/>
                  <w:rPr>
                    <w:rFonts w:ascii="Avenir Next LT Pro" w:hAnsi="Avenir Next LT Pro" w:cs="Times New Roman"/>
                    <w:lang w:val="en-US"/>
                  </w:rPr>
                </w:pPr>
                <w:r>
                  <w:rPr>
                    <w:rFonts w:ascii="Avenir Next LT Pro" w:hAnsi="Avenir Next LT Pro" w:cs="Times New Roman"/>
                  </w:rPr>
                  <w:sym w:font="Wingdings 2" w:char="F0A3"/>
                </w:r>
              </w:p>
            </w:tc>
          </w:sdtContent>
        </w:sdt>
      </w:tr>
    </w:tbl>
    <w:p w14:paraId="61B70A25" w14:textId="77777777" w:rsidR="00AD720B" w:rsidRPr="0080019F" w:rsidRDefault="00AD720B" w:rsidP="00C14690">
      <w:pPr>
        <w:rPr>
          <w:rFonts w:ascii="Avenir Next LT Pro" w:hAnsi="Avenir Next LT Pro"/>
        </w:rPr>
      </w:pPr>
    </w:p>
    <w:p w14:paraId="460D057B" w14:textId="77777777" w:rsidR="00C9145B" w:rsidRPr="0080019F" w:rsidRDefault="00C9145B" w:rsidP="00C14690">
      <w:pPr>
        <w:rPr>
          <w:rFonts w:ascii="Avenir Next LT Pro" w:hAnsi="Avenir Next LT Pro"/>
        </w:rPr>
      </w:pPr>
    </w:p>
    <w:p w14:paraId="7C9829EE" w14:textId="77777777" w:rsidR="00C9145B" w:rsidRPr="0080019F" w:rsidRDefault="00C9145B" w:rsidP="00C14690">
      <w:pPr>
        <w:rPr>
          <w:rFonts w:ascii="Avenir Next LT Pro" w:hAnsi="Avenir Next LT Pro"/>
        </w:rPr>
      </w:pPr>
      <w:proofErr w:type="spellStart"/>
      <w:proofErr w:type="gramStart"/>
      <w:r w:rsidRPr="0080019F">
        <w:rPr>
          <w:rFonts w:ascii="Avenir Next LT Pro" w:hAnsi="Avenir Next LT Pro"/>
        </w:rPr>
        <w:t>Dated</w:t>
      </w:r>
      <w:proofErr w:type="spellEnd"/>
      <w:r w:rsidRPr="0080019F">
        <w:rPr>
          <w:rFonts w:ascii="Avenir Next LT Pro" w:hAnsi="Avenir Next LT Pro"/>
        </w:rPr>
        <w:t>…</w:t>
      </w:r>
      <w:proofErr w:type="gramEnd"/>
      <w:r w:rsidRPr="0080019F">
        <w:rPr>
          <w:rFonts w:ascii="Avenir Next LT Pro" w:hAnsi="Avenir Next LT Pro"/>
        </w:rPr>
        <w:t>………………………</w:t>
      </w:r>
    </w:p>
    <w:p w14:paraId="748D7F07" w14:textId="77777777" w:rsidR="00C9145B" w:rsidRPr="0080019F" w:rsidRDefault="00C9145B" w:rsidP="00C14690">
      <w:pPr>
        <w:rPr>
          <w:rFonts w:ascii="Avenir Next LT Pro" w:hAnsi="Avenir Next LT Pro"/>
        </w:rPr>
      </w:pPr>
    </w:p>
    <w:p w14:paraId="734F1B36" w14:textId="77777777" w:rsidR="00C9145B" w:rsidRPr="0080019F" w:rsidRDefault="00C9145B" w:rsidP="00C14690">
      <w:pPr>
        <w:rPr>
          <w:rFonts w:ascii="Avenir Next LT Pro" w:hAnsi="Avenir Next LT Pro"/>
        </w:rPr>
      </w:pPr>
      <w:proofErr w:type="spellStart"/>
      <w:r w:rsidRPr="0080019F">
        <w:rPr>
          <w:rFonts w:ascii="Avenir Next LT Pro" w:hAnsi="Avenir Next LT Pro"/>
        </w:rPr>
        <w:t>Signature</w:t>
      </w:r>
      <w:proofErr w:type="spellEnd"/>
    </w:p>
    <w:p w14:paraId="3CD3E792" w14:textId="77777777" w:rsidR="00AC2BFB" w:rsidRPr="0080019F" w:rsidRDefault="00AC2BFB" w:rsidP="00C14690">
      <w:pPr>
        <w:rPr>
          <w:rFonts w:ascii="Avenir Next LT Pro" w:hAnsi="Avenir Next LT Pro"/>
        </w:rPr>
      </w:pPr>
    </w:p>
    <w:p w14:paraId="286796BF" w14:textId="77777777" w:rsidR="00AC2BFB" w:rsidRPr="0080019F" w:rsidRDefault="00AC2BFB" w:rsidP="00C14690">
      <w:pPr>
        <w:rPr>
          <w:rFonts w:ascii="Avenir Next LT Pro" w:hAnsi="Avenir Next LT Pro"/>
        </w:rPr>
      </w:pPr>
      <w:r w:rsidRPr="0080019F">
        <w:rPr>
          <w:rFonts w:ascii="Avenir Next LT Pro" w:hAnsi="Avenir Next LT Pro"/>
        </w:rPr>
        <w:t>………………………………………………………………………</w:t>
      </w:r>
    </w:p>
    <w:sectPr w:rsidR="00AC2BFB" w:rsidRPr="008001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2B6589" w14:textId="77777777" w:rsidR="007918A2" w:rsidRDefault="007918A2" w:rsidP="008B18A4">
      <w:pPr>
        <w:spacing w:after="0" w:line="240" w:lineRule="auto"/>
      </w:pPr>
      <w:r>
        <w:separator/>
      </w:r>
    </w:p>
  </w:endnote>
  <w:endnote w:type="continuationSeparator" w:id="0">
    <w:p w14:paraId="10E33BBF" w14:textId="77777777" w:rsidR="007918A2" w:rsidRDefault="007918A2" w:rsidP="008B1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B73907" w14:textId="77777777" w:rsidR="007918A2" w:rsidRDefault="007918A2" w:rsidP="008B18A4">
      <w:pPr>
        <w:spacing w:after="0" w:line="240" w:lineRule="auto"/>
      </w:pPr>
      <w:r>
        <w:separator/>
      </w:r>
    </w:p>
  </w:footnote>
  <w:footnote w:type="continuationSeparator" w:id="0">
    <w:p w14:paraId="5113A19A" w14:textId="77777777" w:rsidR="007918A2" w:rsidRDefault="007918A2" w:rsidP="008B18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B41EB7"/>
    <w:multiLevelType w:val="hybridMultilevel"/>
    <w:tmpl w:val="ABB6D72E"/>
    <w:lvl w:ilvl="0" w:tplc="7DC8E38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960B17"/>
    <w:multiLevelType w:val="hybridMultilevel"/>
    <w:tmpl w:val="F8A0D606"/>
    <w:lvl w:ilvl="0" w:tplc="DDF454A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0931649">
    <w:abstractNumId w:val="1"/>
  </w:num>
  <w:num w:numId="2" w16cid:durableId="907881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nb-NO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nb-NO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973"/>
    <w:rsid w:val="001117DA"/>
    <w:rsid w:val="0015485A"/>
    <w:rsid w:val="00175E5A"/>
    <w:rsid w:val="001B0F2A"/>
    <w:rsid w:val="0021772C"/>
    <w:rsid w:val="002401EB"/>
    <w:rsid w:val="00292C87"/>
    <w:rsid w:val="00315E87"/>
    <w:rsid w:val="00377DBA"/>
    <w:rsid w:val="00391F67"/>
    <w:rsid w:val="003B339E"/>
    <w:rsid w:val="00422CA2"/>
    <w:rsid w:val="00435C76"/>
    <w:rsid w:val="00455CD3"/>
    <w:rsid w:val="0053077E"/>
    <w:rsid w:val="0058683D"/>
    <w:rsid w:val="005D36D2"/>
    <w:rsid w:val="006270DB"/>
    <w:rsid w:val="00631CE1"/>
    <w:rsid w:val="006926BA"/>
    <w:rsid w:val="006C4A05"/>
    <w:rsid w:val="00762840"/>
    <w:rsid w:val="007918A2"/>
    <w:rsid w:val="007D6021"/>
    <w:rsid w:val="007E38CE"/>
    <w:rsid w:val="0080019F"/>
    <w:rsid w:val="008038A6"/>
    <w:rsid w:val="008531E3"/>
    <w:rsid w:val="00884244"/>
    <w:rsid w:val="008B18A4"/>
    <w:rsid w:val="008F7658"/>
    <w:rsid w:val="00912973"/>
    <w:rsid w:val="00935575"/>
    <w:rsid w:val="00973C6B"/>
    <w:rsid w:val="00974104"/>
    <w:rsid w:val="009842E9"/>
    <w:rsid w:val="009872C6"/>
    <w:rsid w:val="009951F4"/>
    <w:rsid w:val="009A59FE"/>
    <w:rsid w:val="009A7F5A"/>
    <w:rsid w:val="009E76EF"/>
    <w:rsid w:val="00A056D7"/>
    <w:rsid w:val="00A27DD7"/>
    <w:rsid w:val="00A54332"/>
    <w:rsid w:val="00A57797"/>
    <w:rsid w:val="00A67B09"/>
    <w:rsid w:val="00A7156C"/>
    <w:rsid w:val="00AC2BFB"/>
    <w:rsid w:val="00AD720B"/>
    <w:rsid w:val="00B05CC0"/>
    <w:rsid w:val="00B6431F"/>
    <w:rsid w:val="00BA2778"/>
    <w:rsid w:val="00BA434F"/>
    <w:rsid w:val="00BB4DF7"/>
    <w:rsid w:val="00BC26AA"/>
    <w:rsid w:val="00BE3D2A"/>
    <w:rsid w:val="00C05DB2"/>
    <w:rsid w:val="00C14690"/>
    <w:rsid w:val="00C62210"/>
    <w:rsid w:val="00C653DD"/>
    <w:rsid w:val="00C9145B"/>
    <w:rsid w:val="00C93973"/>
    <w:rsid w:val="00CC6E51"/>
    <w:rsid w:val="00CD0771"/>
    <w:rsid w:val="00CD5A2F"/>
    <w:rsid w:val="00D43789"/>
    <w:rsid w:val="00D7717C"/>
    <w:rsid w:val="00DA63E9"/>
    <w:rsid w:val="00DE643A"/>
    <w:rsid w:val="00E35149"/>
    <w:rsid w:val="00E423D9"/>
    <w:rsid w:val="00E44EFF"/>
    <w:rsid w:val="00EC64BA"/>
    <w:rsid w:val="00F85BC2"/>
    <w:rsid w:val="00FC5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E36DE"/>
  <w15:chartTrackingRefBased/>
  <w15:docId w15:val="{B1C759D5-FE40-4ADE-BB1B-3D71C3194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aliases w:val="Signature Table"/>
    <w:basedOn w:val="Vanligtabell"/>
    <w:rsid w:val="009129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9872C6"/>
    <w:pPr>
      <w:ind w:left="720"/>
      <w:contextualSpacing/>
    </w:pPr>
  </w:style>
  <w:style w:type="paragraph" w:styleId="Sluttnotetekst">
    <w:name w:val="endnote text"/>
    <w:basedOn w:val="Normal"/>
    <w:link w:val="SluttnotetekstTegn"/>
    <w:uiPriority w:val="99"/>
    <w:semiHidden/>
    <w:unhideWhenUsed/>
    <w:rsid w:val="008B18A4"/>
    <w:pPr>
      <w:spacing w:after="0" w:line="240" w:lineRule="auto"/>
    </w:pPr>
    <w:rPr>
      <w:sz w:val="20"/>
      <w:szCs w:val="20"/>
    </w:rPr>
  </w:style>
  <w:style w:type="character" w:customStyle="1" w:styleId="SluttnotetekstTegn">
    <w:name w:val="Sluttnotetekst Tegn"/>
    <w:basedOn w:val="Standardskriftforavsnitt"/>
    <w:link w:val="Sluttnotetekst"/>
    <w:uiPriority w:val="99"/>
    <w:semiHidden/>
    <w:rsid w:val="008B18A4"/>
    <w:rPr>
      <w:sz w:val="20"/>
      <w:szCs w:val="20"/>
    </w:rPr>
  </w:style>
  <w:style w:type="character" w:styleId="Sluttnotereferanse">
    <w:name w:val="endnote reference"/>
    <w:basedOn w:val="Standardskriftforavsnitt"/>
    <w:uiPriority w:val="99"/>
    <w:semiHidden/>
    <w:unhideWhenUsed/>
    <w:rsid w:val="008B18A4"/>
    <w:rPr>
      <w:vertAlign w:val="superscript"/>
    </w:rPr>
  </w:style>
  <w:style w:type="character" w:styleId="Hyperkobling">
    <w:name w:val="Hyperlink"/>
    <w:basedOn w:val="Standardskriftforavsnitt"/>
    <w:uiPriority w:val="99"/>
    <w:semiHidden/>
    <w:unhideWhenUsed/>
    <w:rsid w:val="00AD720B"/>
    <w:rPr>
      <w:color w:val="0563C1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5D36D2"/>
    <w:rPr>
      <w:color w:val="954F72" w:themeColor="followedHyperlink"/>
      <w:u w:val="single"/>
    </w:rPr>
  </w:style>
  <w:style w:type="table" w:styleId="Rutenettabelllys">
    <w:name w:val="Grid Table Light"/>
    <w:basedOn w:val="Vanligtabell"/>
    <w:uiPriority w:val="40"/>
    <w:rsid w:val="00A056D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804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a257d1-bfd9-4f43-b41c-29be1de67d08">
      <Terms xmlns="http://schemas.microsoft.com/office/infopath/2007/PartnerControls"/>
    </lcf76f155ced4ddcb4097134ff3c332f>
    <TaxCatchAll xmlns="8a60072e-eb66-40dd-9d66-d1cb6aece42e" xsi:nil="true"/>
    <ArchivedBy xmlns="57a257d1-bfd9-4f43-b41c-29be1de67d08" xsi:nil="true"/>
    <Nummer xmlns="57a257d1-bfd9-4f43-b41c-29be1de67d08" xsi:nil="true"/>
    <Archived xmlns="57a257d1-bfd9-4f43-b41c-29be1de67d08" xsi:nil="true"/>
    <ArchivedTo xmlns="57a257d1-bfd9-4f43-b41c-29be1de67d08">
      <Url xsi:nil="true"/>
      <Description xsi:nil="true"/>
    </ArchivedTo>
    <ArchivedToRegistryEntry xmlns="57a257d1-bfd9-4f43-b41c-29be1de67d08">
      <Url xsi:nil="true"/>
      <Description xsi:nil="true"/>
    </ArchivedToRegistryEntry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8C980084DFB048A0E4D40BA0F8F565" ma:contentTypeVersion="23" ma:contentTypeDescription="Create a new document." ma:contentTypeScope="" ma:versionID="333f9018642953219c4ac44c11ed71c2">
  <xsd:schema xmlns:xsd="http://www.w3.org/2001/XMLSchema" xmlns:xs="http://www.w3.org/2001/XMLSchema" xmlns:p="http://schemas.microsoft.com/office/2006/metadata/properties" xmlns:ns2="57a257d1-bfd9-4f43-b41c-29be1de67d08" xmlns:ns3="8a60072e-eb66-40dd-9d66-d1cb6aece42e" targetNamespace="http://schemas.microsoft.com/office/2006/metadata/properties" ma:root="true" ma:fieldsID="504360548c8810963fac93c63c2c0e1a" ns2:_="" ns3:_="">
    <xsd:import namespace="57a257d1-bfd9-4f43-b41c-29be1de67d08"/>
    <xsd:import namespace="8a60072e-eb66-40dd-9d66-d1cb6aece4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Nummer" minOccurs="0"/>
                <xsd:element ref="ns2:MediaServiceSearchProperties" minOccurs="0"/>
                <xsd:element ref="ns2:Archived" minOccurs="0"/>
                <xsd:element ref="ns2:ArchivedBy" minOccurs="0"/>
                <xsd:element ref="ns2:ArchivedTo" minOccurs="0"/>
                <xsd:element ref="ns2:ArchivedToRegistryEnt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a257d1-bfd9-4f43-b41c-29be1de67d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5a3a0f3-683f-4b70-ad04-29f167ed1e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Nummer" ma:index="24" nillable="true" ma:displayName="Nummer" ma:format="Dropdown" ma:internalName="Nummer" ma:percentage="FALSE">
      <xsd:simpleType>
        <xsd:restriction base="dms:Number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Archived" ma:index="26" nillable="true" ma:displayName="Arkivert" ma:internalName="Archived">
      <xsd:simpleType>
        <xsd:restriction base="dms:DateTime"/>
      </xsd:simpleType>
    </xsd:element>
    <xsd:element name="ArchivedBy" ma:index="27" nillable="true" ma:displayName="Arkivert av" ma:internalName="ArchivedBy">
      <xsd:simpleType>
        <xsd:restriction base="dms:Text"/>
      </xsd:simpleType>
    </xsd:element>
    <xsd:element name="ArchivedTo" ma:index="28" nillable="true" ma:displayName="Arkivert til sak" ma:internalName="ArchivedTo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ArchivedToRegistryEntry" ma:index="29" nillable="true" ma:displayName="Arkivert til journalpost" ma:internalName="ArchivedToRegistryEntry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60072e-eb66-40dd-9d66-d1cb6aece42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a9cb5a9-6b97-4b51-bc51-6942861a5f3b}" ma:internalName="TaxCatchAll" ma:showField="CatchAllData" ma:web="8a60072e-eb66-40dd-9d66-d1cb6aece4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B17A1E-7CB4-45BD-A55E-DE8B5EC46C61}">
  <ds:schemaRefs>
    <ds:schemaRef ds:uri="http://schemas.microsoft.com/office/2006/metadata/properties"/>
    <ds:schemaRef ds:uri="http://schemas.microsoft.com/office/infopath/2007/PartnerControls"/>
    <ds:schemaRef ds:uri="57a257d1-bfd9-4f43-b41c-29be1de67d08"/>
    <ds:schemaRef ds:uri="8a60072e-eb66-40dd-9d66-d1cb6aece42e"/>
  </ds:schemaRefs>
</ds:datastoreItem>
</file>

<file path=customXml/itemProps2.xml><?xml version="1.0" encoding="utf-8"?>
<ds:datastoreItem xmlns:ds="http://schemas.openxmlformats.org/officeDocument/2006/customXml" ds:itemID="{1A395237-5454-41D3-A44B-B9D45227165B}"/>
</file>

<file path=customXml/itemProps3.xml><?xml version="1.0" encoding="utf-8"?>
<ds:datastoreItem xmlns:ds="http://schemas.openxmlformats.org/officeDocument/2006/customXml" ds:itemID="{B8D3CAA6-7DAC-4EA3-9488-4B9BCE63406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6E514F1-344C-41A9-B2AC-0346C6E4D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158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Mattilsynet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Storrustløkken</dc:creator>
  <cp:keywords/>
  <dc:description/>
  <cp:lastModifiedBy>Marit Evjen</cp:lastModifiedBy>
  <cp:revision>8</cp:revision>
  <dcterms:created xsi:type="dcterms:W3CDTF">2019-03-21T10:09:00Z</dcterms:created>
  <dcterms:modified xsi:type="dcterms:W3CDTF">2025-06-05T09:14:00Z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0x010100D78C980084DFB048A0E4D40BA0F8F565</vt:lpwstr>
  </property>
  <property fmtid="{D5CDD505-2E9C-101B-9397-08002B2CF9AE}" pid="3" name="Order">
    <vt:r8>838000</vt:r8>
  </property>
  <property fmtid="{D5CDD505-2E9C-101B-9397-08002B2CF9AE}" pid="4" name="MediaServiceImageTags">
    <vt:lpwstr/>
  </property>
</Properties>
</file>